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87" w:tblpY="-1439"/>
        <w:tblW w:w="10231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5A0" w:firstRow="1" w:lastRow="0" w:firstColumn="1" w:lastColumn="1" w:noHBand="0" w:noVBand="1"/>
      </w:tblPr>
      <w:tblGrid>
        <w:gridCol w:w="5115"/>
        <w:gridCol w:w="5116"/>
      </w:tblGrid>
      <w:tr w:rsidR="00E87287" w:rsidTr="00FB424F">
        <w:trPr>
          <w:trHeight w:val="791"/>
        </w:trPr>
        <w:tc>
          <w:tcPr>
            <w:tcW w:w="5115" w:type="dxa"/>
          </w:tcPr>
          <w:p w:rsidR="00E87287" w:rsidRPr="00F012A1" w:rsidRDefault="00E87287" w:rsidP="00FB424F">
            <w:pPr>
              <w:tabs>
                <w:tab w:val="left" w:pos="4950"/>
              </w:tabs>
              <w:ind w:left="-270" w:right="-1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 </w:t>
            </w:r>
            <w:proofErr w:type="spellStart"/>
            <w:r>
              <w:rPr>
                <w:b/>
                <w:sz w:val="28"/>
                <w:szCs w:val="28"/>
              </w:rPr>
              <w:t>Fi</w:t>
            </w:r>
            <w:r w:rsidRPr="00F012A1">
              <w:rPr>
                <w:b/>
                <w:sz w:val="28"/>
                <w:szCs w:val="28"/>
              </w:rPr>
              <w:t>nnegans</w:t>
            </w:r>
            <w:proofErr w:type="spellEnd"/>
            <w:r w:rsidRPr="00F012A1">
              <w:rPr>
                <w:b/>
                <w:sz w:val="28"/>
                <w:szCs w:val="28"/>
              </w:rPr>
              <w:t xml:space="preserve"> Wake</w:t>
            </w:r>
          </w:p>
        </w:tc>
        <w:tc>
          <w:tcPr>
            <w:tcW w:w="5116" w:type="dxa"/>
          </w:tcPr>
          <w:p w:rsidR="00E87287" w:rsidRPr="00F012A1" w:rsidRDefault="00E87287" w:rsidP="00FB424F">
            <w:pPr>
              <w:ind w:right="-1055"/>
              <w:rPr>
                <w:b/>
                <w:sz w:val="28"/>
                <w:szCs w:val="28"/>
              </w:rPr>
            </w:pPr>
            <w:r w:rsidRPr="00F012A1">
              <w:rPr>
                <w:b/>
                <w:sz w:val="28"/>
                <w:szCs w:val="28"/>
              </w:rPr>
              <w:t>Pale Fire</w:t>
            </w:r>
          </w:p>
        </w:tc>
      </w:tr>
      <w:tr w:rsidR="00E87287" w:rsidTr="00FB424F">
        <w:trPr>
          <w:trHeight w:val="3961"/>
        </w:trPr>
        <w:tc>
          <w:tcPr>
            <w:tcW w:w="5115" w:type="dxa"/>
          </w:tcPr>
          <w:p w:rsidR="00E87287" w:rsidRDefault="00E87287" w:rsidP="00FB424F">
            <w:pPr>
              <w:tabs>
                <w:tab w:val="left" w:pos="4950"/>
              </w:tabs>
              <w:ind w:left="-270" w:right="-167"/>
            </w:pPr>
            <w:r>
              <w:rPr>
                <w:b/>
              </w:rPr>
              <w:t xml:space="preserve">    &gt;</w:t>
            </w:r>
            <w:r w:rsidRPr="00AF7D7F">
              <w:rPr>
                <w:b/>
              </w:rPr>
              <w:t>FW:</w:t>
            </w:r>
            <w:r w:rsidRPr="00AF7D7F">
              <w:t xml:space="preserve"> Finnegan (HCE) is a sort of “Everyman” </w:t>
            </w:r>
          </w:p>
          <w:p w:rsidR="00E87287" w:rsidRDefault="00E87287" w:rsidP="00FB424F">
            <w:pPr>
              <w:ind w:left="-270"/>
            </w:pPr>
            <w:r>
              <w:t xml:space="preserve">   (</w:t>
            </w:r>
            <w:proofErr w:type="gramStart"/>
            <w:r>
              <w:t>e</w:t>
            </w:r>
            <w:r w:rsidRPr="00AF7D7F">
              <w:t>go</w:t>
            </w:r>
            <w:proofErr w:type="gramEnd"/>
            <w:r w:rsidRPr="00AF7D7F">
              <w:t>)</w:t>
            </w:r>
            <w:r>
              <w:t xml:space="preserve">: stands for the whole person of which other </w:t>
            </w:r>
            <w:proofErr w:type="spellStart"/>
            <w:r>
              <w:t>ccharacters</w:t>
            </w:r>
            <w:proofErr w:type="spellEnd"/>
            <w:r>
              <w:t xml:space="preserve"> are archetypes</w:t>
            </w:r>
          </w:p>
          <w:p w:rsidR="00E87287" w:rsidRPr="00AF7D7F" w:rsidRDefault="00E87287" w:rsidP="00FB424F">
            <w:pPr>
              <w:tabs>
                <w:tab w:val="left" w:pos="4950"/>
              </w:tabs>
              <w:ind w:left="-270" w:right="-167"/>
            </w:pPr>
          </w:p>
          <w:p w:rsidR="00E87287" w:rsidRDefault="00E87287" w:rsidP="00FB424F">
            <w:pPr>
              <w:ind w:left="-270"/>
            </w:pPr>
          </w:p>
          <w:p w:rsidR="00E87287" w:rsidRDefault="00E87287" w:rsidP="00FB424F">
            <w:r>
              <w:t>&gt;</w:t>
            </w:r>
            <w:r w:rsidRPr="00AF7D7F">
              <w:t xml:space="preserve">HCE, who is asleep, dreams himself on trial for an embarrassing ‘sin’ involving two young girls (the 2 </w:t>
            </w:r>
            <w:proofErr w:type="spellStart"/>
            <w:r w:rsidRPr="00AF7D7F">
              <w:t>Iseults</w:t>
            </w:r>
            <w:proofErr w:type="spellEnd"/>
            <w:r w:rsidRPr="00AF7D7F">
              <w:t>).</w:t>
            </w:r>
          </w:p>
          <w:p w:rsidR="00E87287" w:rsidRPr="00AF7D7F" w:rsidRDefault="00E87287" w:rsidP="00FB424F"/>
          <w:p w:rsidR="00E87287" w:rsidRDefault="00E87287" w:rsidP="00FB424F">
            <w:r w:rsidRPr="00AF7D7F">
              <w:t xml:space="preserve">All the characters are archetypes within his unconscious dream. HCE is on trial for his ‘sin.’ ‘Waking up’ means coming into consciousness of one’s ‘sins’ – a ‘resurrection’ of the </w:t>
            </w:r>
            <w:r w:rsidRPr="00AF7D7F">
              <w:rPr>
                <w:i/>
              </w:rPr>
              <w:t>self</w:t>
            </w:r>
            <w:r w:rsidRPr="00AF7D7F">
              <w:t>.</w:t>
            </w:r>
          </w:p>
          <w:p w:rsidR="00E87287" w:rsidRDefault="00E87287" w:rsidP="00FB424F">
            <w:pPr>
              <w:ind w:left="-270"/>
            </w:pPr>
          </w:p>
          <w:p w:rsidR="00E87287" w:rsidRDefault="00E87287" w:rsidP="00FB424F">
            <w:pPr>
              <w:ind w:left="-270"/>
            </w:pPr>
          </w:p>
        </w:tc>
        <w:tc>
          <w:tcPr>
            <w:tcW w:w="5116" w:type="dxa"/>
          </w:tcPr>
          <w:p w:rsidR="00E87287" w:rsidRDefault="00E87287" w:rsidP="00FB424F">
            <w:pPr>
              <w:ind w:left="-270" w:right="-1055"/>
            </w:pPr>
            <w:r w:rsidRPr="00AF7D7F">
              <w:rPr>
                <w:b/>
              </w:rPr>
              <w:t>&gt;</w:t>
            </w:r>
            <w:r>
              <w:rPr>
                <w:b/>
              </w:rPr>
              <w:t>&gt;</w:t>
            </w:r>
            <w:r w:rsidRPr="00AF7D7F">
              <w:rPr>
                <w:b/>
              </w:rPr>
              <w:t>PF:</w:t>
            </w:r>
            <w:r w:rsidRPr="00AF7D7F">
              <w:t xml:space="preserve"> </w:t>
            </w:r>
            <w:proofErr w:type="spellStart"/>
            <w:r>
              <w:t>Botkin</w:t>
            </w:r>
            <w:proofErr w:type="spellEnd"/>
            <w:r>
              <w:t xml:space="preserve"> is the main character; stands for the </w:t>
            </w:r>
          </w:p>
          <w:p w:rsidR="00E87287" w:rsidRDefault="00E87287" w:rsidP="00FB424F">
            <w:pPr>
              <w:ind w:left="-270" w:right="-1055"/>
            </w:pPr>
            <w:proofErr w:type="spellStart"/>
            <w:proofErr w:type="gramStart"/>
            <w:r>
              <w:t>wwhole</w:t>
            </w:r>
            <w:proofErr w:type="spellEnd"/>
            <w:proofErr w:type="gramEnd"/>
            <w:r>
              <w:t xml:space="preserve"> person of which other characters are </w:t>
            </w:r>
            <w:proofErr w:type="spellStart"/>
            <w:r>
              <w:t>arche</w:t>
            </w:r>
            <w:proofErr w:type="spellEnd"/>
            <w:r>
              <w:t>-</w:t>
            </w:r>
          </w:p>
          <w:p w:rsidR="00E87287" w:rsidRDefault="00E87287" w:rsidP="00FB424F">
            <w:pPr>
              <w:ind w:left="-270" w:right="-1055"/>
            </w:pPr>
            <w:proofErr w:type="spellStart"/>
            <w:proofErr w:type="gramStart"/>
            <w:r>
              <w:t>tytypes</w:t>
            </w:r>
            <w:proofErr w:type="spellEnd"/>
            <w:proofErr w:type="gramEnd"/>
          </w:p>
          <w:p w:rsidR="00E87287" w:rsidRDefault="00E87287" w:rsidP="00FB424F">
            <w:pPr>
              <w:ind w:left="-270" w:right="-1055"/>
            </w:pPr>
          </w:p>
          <w:p w:rsidR="00E87287" w:rsidRDefault="00E87287" w:rsidP="00FB424F">
            <w:pPr>
              <w:ind w:left="-270" w:right="-1055"/>
            </w:pPr>
            <w:proofErr w:type="gramStart"/>
            <w:r>
              <w:t>a</w:t>
            </w:r>
            <w:proofErr w:type="gramEnd"/>
          </w:p>
          <w:p w:rsidR="00E87287" w:rsidRDefault="00E87287" w:rsidP="00FB424F">
            <w:pPr>
              <w:ind w:left="-270" w:right="-1055"/>
            </w:pPr>
            <w:r>
              <w:t>&gt;&gt;</w:t>
            </w:r>
            <w:proofErr w:type="spellStart"/>
            <w:r w:rsidRPr="00AF7D7F">
              <w:t>Botkin</w:t>
            </w:r>
            <w:proofErr w:type="spellEnd"/>
            <w:r w:rsidRPr="00AF7D7F">
              <w:t xml:space="preserve"> seems to be having a psycho-metaphysical crisis and is </w:t>
            </w:r>
            <w:r>
              <w:t xml:space="preserve">crisis and is </w:t>
            </w:r>
            <w:r w:rsidRPr="00AF7D7F">
              <w:t xml:space="preserve">delusional (unconscious/’asleep’). He </w:t>
            </w:r>
          </w:p>
          <w:p w:rsidR="00E87287" w:rsidRDefault="00E87287" w:rsidP="00FB424F">
            <w:pPr>
              <w:ind w:left="-270" w:right="-1055"/>
            </w:pPr>
            <w:proofErr w:type="gramStart"/>
            <w:r>
              <w:t>d  d</w:t>
            </w:r>
            <w:r w:rsidRPr="00AF7D7F">
              <w:t>issociates</w:t>
            </w:r>
            <w:proofErr w:type="gramEnd"/>
            <w:r w:rsidRPr="00AF7D7F">
              <w:t xml:space="preserve"> into sub-personalities</w:t>
            </w:r>
            <w:r>
              <w:t xml:space="preserve"> (archetypes);</w:t>
            </w:r>
            <w:r w:rsidRPr="00AF7D7F">
              <w:t xml:space="preserve"> </w:t>
            </w:r>
          </w:p>
          <w:p w:rsidR="00E87287" w:rsidRPr="00AF7D7F" w:rsidRDefault="00E87287" w:rsidP="00FB424F">
            <w:r w:rsidRPr="00AF7D7F">
              <w:t xml:space="preserve">Shade may have been discovered in an affair with a co-ed. </w:t>
            </w:r>
            <w:proofErr w:type="spellStart"/>
            <w:r w:rsidRPr="00AF7D7F">
              <w:t>Kinbote</w:t>
            </w:r>
            <w:proofErr w:type="spellEnd"/>
            <w:r w:rsidRPr="00AF7D7F">
              <w:t xml:space="preserve"> disintegrates after being spurned by his hoped-for homosexual lover. The attraction to taboo young flesh is the precipitating crisis.</w:t>
            </w:r>
          </w:p>
          <w:p w:rsidR="00E87287" w:rsidRDefault="00E87287" w:rsidP="00FB424F">
            <w:pPr>
              <w:ind w:left="-270" w:right="-1055"/>
            </w:pPr>
          </w:p>
        </w:tc>
      </w:tr>
      <w:tr w:rsidR="00E87287" w:rsidTr="00FB424F">
        <w:trPr>
          <w:trHeight w:val="2169"/>
        </w:trPr>
        <w:tc>
          <w:tcPr>
            <w:tcW w:w="5115" w:type="dxa"/>
          </w:tcPr>
          <w:p w:rsidR="00E87287" w:rsidRDefault="00E87287" w:rsidP="00FB424F">
            <w:r w:rsidRPr="00AF7D7F">
              <w:t xml:space="preserve">Sons Shem (Shame) and Shaun (Shone) (Shadow &amp; Persona) </w:t>
            </w:r>
            <w:r>
              <w:t>HCE (ego)</w:t>
            </w:r>
          </w:p>
          <w:p w:rsidR="00E87287" w:rsidRDefault="00E87287" w:rsidP="00FB424F"/>
          <w:p w:rsidR="00E87287" w:rsidRPr="00AF7D7F" w:rsidRDefault="00E87287" w:rsidP="00FB424F">
            <w:r w:rsidRPr="00AF7D7F">
              <w:t>(The tri-part man</w:t>
            </w:r>
            <w:r>
              <w:t>: “There were three men in him” [113.14]);</w:t>
            </w:r>
            <w:r w:rsidRPr="00AF7D7F">
              <w:t xml:space="preserve"> Shadow-Ego-Persona are also the 3 witnesses in the bushes; “Three men looking at you throug</w:t>
            </w:r>
            <w:r>
              <w:t xml:space="preserve">h one pair of eyes” J. Campbell </w:t>
            </w:r>
          </w:p>
          <w:p w:rsidR="00E87287" w:rsidRDefault="00E87287" w:rsidP="00FB424F"/>
        </w:tc>
        <w:tc>
          <w:tcPr>
            <w:tcW w:w="5116" w:type="dxa"/>
          </w:tcPr>
          <w:p w:rsidR="00E87287" w:rsidRPr="00AF7D7F" w:rsidRDefault="00E87287" w:rsidP="00FB424F">
            <w:proofErr w:type="spellStart"/>
            <w:r>
              <w:t>G</w:t>
            </w:r>
            <w:r w:rsidRPr="00AF7D7F">
              <w:t>radus</w:t>
            </w:r>
            <w:proofErr w:type="spellEnd"/>
            <w:r w:rsidRPr="00AF7D7F">
              <w:t xml:space="preserve"> (Shadow), </w:t>
            </w:r>
            <w:proofErr w:type="spellStart"/>
            <w:r w:rsidRPr="00AF7D7F">
              <w:t>Kinbote</w:t>
            </w:r>
            <w:proofErr w:type="spellEnd"/>
            <w:r w:rsidRPr="00AF7D7F">
              <w:t xml:space="preserve"> (Ego) and Shade (Persona) make up the Tri-Part Man. </w:t>
            </w:r>
          </w:p>
          <w:p w:rsidR="00E87287" w:rsidRDefault="00E87287" w:rsidP="00FB424F">
            <w:pPr>
              <w:ind w:left="-49" w:right="-1055"/>
            </w:pPr>
          </w:p>
          <w:p w:rsidR="00E87287" w:rsidRDefault="00E87287" w:rsidP="00FB424F">
            <w:pPr>
              <w:ind w:left="-49" w:right="-1055"/>
            </w:pPr>
            <w:r>
              <w:t>Index: “</w:t>
            </w:r>
            <w:r w:rsidRPr="00093AB7">
              <w:rPr>
                <w:i/>
              </w:rPr>
              <w:t>The capital letters G, K, S (</w:t>
            </w:r>
            <w:proofErr w:type="spellStart"/>
            <w:r w:rsidRPr="00093AB7">
              <w:rPr>
                <w:i/>
              </w:rPr>
              <w:t>whidh</w:t>
            </w:r>
            <w:proofErr w:type="spellEnd"/>
            <w:r w:rsidRPr="00093AB7">
              <w:rPr>
                <w:i/>
              </w:rPr>
              <w:t xml:space="preserve"> see) stand for the </w:t>
            </w:r>
            <w:r w:rsidRPr="00093AB7">
              <w:rPr>
                <w:i/>
                <w:u w:val="single"/>
              </w:rPr>
              <w:t>three main characters</w:t>
            </w:r>
            <w:r w:rsidRPr="00093AB7">
              <w:rPr>
                <w:i/>
              </w:rPr>
              <w:t xml:space="preserve"> in this work.”</w:t>
            </w:r>
          </w:p>
        </w:tc>
      </w:tr>
      <w:tr w:rsidR="00E87287" w:rsidTr="00FB424F">
        <w:trPr>
          <w:trHeight w:val="1468"/>
        </w:trPr>
        <w:tc>
          <w:tcPr>
            <w:tcW w:w="5115" w:type="dxa"/>
          </w:tcPr>
          <w:p w:rsidR="00E87287" w:rsidRPr="00AF7D7F" w:rsidRDefault="00E87287" w:rsidP="00FB424F">
            <w:r w:rsidRPr="00AF7D7F">
              <w:t xml:space="preserve">&gt;Shem is a rejected </w:t>
            </w:r>
            <w:r w:rsidRPr="00AF7D7F">
              <w:rPr>
                <w:i/>
              </w:rPr>
              <w:t>shadow</w:t>
            </w:r>
            <w:r w:rsidRPr="00AF7D7F">
              <w:t xml:space="preserve">, but he also has elements of the </w:t>
            </w:r>
            <w:r w:rsidRPr="00AF7D7F">
              <w:rPr>
                <w:i/>
              </w:rPr>
              <w:t>trickster</w:t>
            </w:r>
            <w:r w:rsidRPr="00AF7D7F">
              <w:t xml:space="preserve"> as artist. One of his personifications is “Jerry,” the bad-boy smart-aleck son.</w:t>
            </w:r>
          </w:p>
        </w:tc>
        <w:tc>
          <w:tcPr>
            <w:tcW w:w="5116" w:type="dxa"/>
          </w:tcPr>
          <w:p w:rsidR="00E87287" w:rsidRDefault="00E87287" w:rsidP="00FB424F">
            <w:r w:rsidRPr="00AF7D7F">
              <w:t xml:space="preserve">&gt;G. Emerald is </w:t>
            </w:r>
            <w:r w:rsidRPr="00AF7D7F">
              <w:rPr>
                <w:i/>
              </w:rPr>
              <w:t>trickster</w:t>
            </w:r>
            <w:r w:rsidRPr="00AF7D7F">
              <w:t xml:space="preserve"> figure, called “Jerry”</w:t>
            </w:r>
          </w:p>
          <w:p w:rsidR="00E87287" w:rsidRPr="00AF7D7F" w:rsidRDefault="00E87287" w:rsidP="00FB424F">
            <w:r>
              <w:t xml:space="preserve">The trickster is a shadow, but not dark and degraded like </w:t>
            </w:r>
            <w:proofErr w:type="spellStart"/>
            <w:r>
              <w:t>Gradus</w:t>
            </w:r>
            <w:proofErr w:type="spellEnd"/>
            <w:r>
              <w:t>. The trickster is sometimes even an ally, like Odin is for K.</w:t>
            </w:r>
          </w:p>
          <w:p w:rsidR="00E87287" w:rsidRDefault="00E87287" w:rsidP="00FB424F"/>
        </w:tc>
      </w:tr>
      <w:tr w:rsidR="00E87287" w:rsidTr="00FB424F">
        <w:trPr>
          <w:trHeight w:val="1142"/>
        </w:trPr>
        <w:tc>
          <w:tcPr>
            <w:tcW w:w="5115" w:type="dxa"/>
          </w:tcPr>
          <w:p w:rsidR="00E87287" w:rsidRPr="00AF7D7F" w:rsidRDefault="00E87287" w:rsidP="00FB424F">
            <w:r>
              <w:t>&gt;</w:t>
            </w:r>
            <w:r w:rsidRPr="00AF7D7F">
              <w:t>Daughter Isabel (</w:t>
            </w:r>
            <w:proofErr w:type="spellStart"/>
            <w:r w:rsidRPr="00AF7D7F">
              <w:t>Iseult</w:t>
            </w:r>
            <w:proofErr w:type="spellEnd"/>
            <w:r w:rsidRPr="00AF7D7F">
              <w:t xml:space="preserve">) (alluring </w:t>
            </w:r>
            <w:r w:rsidRPr="00AF7D7F">
              <w:rPr>
                <w:i/>
              </w:rPr>
              <w:t>anima</w:t>
            </w:r>
            <w:r w:rsidRPr="00AF7D7F">
              <w:t xml:space="preserve"> split into two with mirror image antagonistic </w:t>
            </w:r>
            <w:r w:rsidRPr="00AF7D7F">
              <w:rPr>
                <w:i/>
              </w:rPr>
              <w:t>anima</w:t>
            </w:r>
            <w:r w:rsidRPr="00AF7D7F">
              <w:t>)</w:t>
            </w:r>
          </w:p>
          <w:p w:rsidR="00E87287" w:rsidRDefault="00E87287" w:rsidP="00FB424F"/>
          <w:p w:rsidR="00E87287" w:rsidRDefault="00E87287" w:rsidP="00FB424F">
            <w:r>
              <w:t>&gt;Kate as Mother Time</w:t>
            </w:r>
          </w:p>
          <w:p w:rsidR="00E87287" w:rsidRDefault="00E87287" w:rsidP="00FB424F"/>
        </w:tc>
        <w:tc>
          <w:tcPr>
            <w:tcW w:w="5116" w:type="dxa"/>
          </w:tcPr>
          <w:p w:rsidR="00E87287" w:rsidRDefault="00E87287" w:rsidP="00FB424F">
            <w:r>
              <w:t>&gt;</w:t>
            </w:r>
            <w:r w:rsidRPr="00AF7D7F">
              <w:t xml:space="preserve">Hazel and Fleur represent two </w:t>
            </w:r>
            <w:r>
              <w:t xml:space="preserve">opposite </w:t>
            </w:r>
            <w:proofErr w:type="spellStart"/>
            <w:r w:rsidRPr="00AF7D7F">
              <w:rPr>
                <w:i/>
              </w:rPr>
              <w:t>animae</w:t>
            </w:r>
            <w:proofErr w:type="spellEnd"/>
            <w:r w:rsidRPr="00AF7D7F">
              <w:t xml:space="preserve">, repulsive and alluring. Fleur looks at her mirror images.  </w:t>
            </w:r>
          </w:p>
          <w:p w:rsidR="00E87287" w:rsidRDefault="00E87287" w:rsidP="00FB424F">
            <w:r>
              <w:t>&gt;</w:t>
            </w:r>
            <w:r w:rsidRPr="00AF7D7F">
              <w:t>Hazel is portrayed as old Mother Time (like Kate in FW).</w:t>
            </w:r>
          </w:p>
        </w:tc>
      </w:tr>
      <w:tr w:rsidR="00E87287" w:rsidTr="00FB424F">
        <w:trPr>
          <w:trHeight w:val="1142"/>
        </w:trPr>
        <w:tc>
          <w:tcPr>
            <w:tcW w:w="5115" w:type="dxa"/>
          </w:tcPr>
          <w:p w:rsidR="00E87287" w:rsidRDefault="00E87287" w:rsidP="00FB424F">
            <w:r>
              <w:t>&gt;3 Judges = “Wise Old Man” archetypes</w:t>
            </w:r>
          </w:p>
        </w:tc>
        <w:tc>
          <w:tcPr>
            <w:tcW w:w="5116" w:type="dxa"/>
          </w:tcPr>
          <w:p w:rsidR="00E87287" w:rsidRDefault="00E87287" w:rsidP="00FB424F">
            <w:r>
              <w:t xml:space="preserve">&gt;Judge </w:t>
            </w:r>
            <w:proofErr w:type="spellStart"/>
            <w:r>
              <w:t>Goldsworth</w:t>
            </w:r>
            <w:proofErr w:type="spellEnd"/>
            <w:r>
              <w:t xml:space="preserve"> &amp; Dr. Sutton are “Wise Old Man” archetypes</w:t>
            </w:r>
          </w:p>
        </w:tc>
      </w:tr>
      <w:tr w:rsidR="00E87287" w:rsidTr="00FB424F">
        <w:trPr>
          <w:trHeight w:val="3105"/>
        </w:trPr>
        <w:tc>
          <w:tcPr>
            <w:tcW w:w="5115" w:type="dxa"/>
          </w:tcPr>
          <w:p w:rsidR="00E87287" w:rsidRPr="00AF7D7F" w:rsidRDefault="00E87287" w:rsidP="00FB424F">
            <w:r>
              <w:lastRenderedPageBreak/>
              <w:t>&gt;</w:t>
            </w:r>
            <w:r w:rsidRPr="00AF7D7F">
              <w:t xml:space="preserve">Wife ALP, Anna </w:t>
            </w:r>
            <w:proofErr w:type="spellStart"/>
            <w:r w:rsidRPr="00AF7D7F">
              <w:t>Plurabelle</w:t>
            </w:r>
            <w:proofErr w:type="spellEnd"/>
            <w:r w:rsidRPr="00AF7D7F">
              <w:t xml:space="preserve"> </w:t>
            </w:r>
            <w:proofErr w:type="spellStart"/>
            <w:r w:rsidRPr="00AF7D7F">
              <w:t>Liffey</w:t>
            </w:r>
            <w:proofErr w:type="spellEnd"/>
            <w:r w:rsidRPr="00AF7D7F">
              <w:t xml:space="preserve"> (She is the many-sided anima, sometimes young and alluring, but mostly </w:t>
            </w:r>
            <w:r w:rsidRPr="00AF7D7F">
              <w:rPr>
                <w:i/>
              </w:rPr>
              <w:t>mother anima</w:t>
            </w:r>
            <w:r>
              <w:rPr>
                <w:i/>
              </w:rPr>
              <w:t xml:space="preserve"> </w:t>
            </w:r>
            <w:r>
              <w:t>(‘Anna-ma)</w:t>
            </w:r>
            <w:r w:rsidRPr="00AF7D7F">
              <w:rPr>
                <w:i/>
              </w:rPr>
              <w:t>,</w:t>
            </w:r>
            <w:r w:rsidRPr="00AF7D7F">
              <w:t xml:space="preserve"> sometimes as Mother Nature, sometimes as Mother Time, “Kate” the charwoman, who cleans up Time’s messes like the river </w:t>
            </w:r>
            <w:proofErr w:type="spellStart"/>
            <w:r w:rsidRPr="00AF7D7F">
              <w:t>Liffey</w:t>
            </w:r>
            <w:proofErr w:type="spellEnd"/>
            <w:r w:rsidRPr="00AF7D7F">
              <w:t>) (HCE loves her, remembers her as desirable bride, but desires now young flesh</w:t>
            </w:r>
            <w:r>
              <w:t xml:space="preserve"> (including his daughter)</w:t>
            </w:r>
            <w:r w:rsidRPr="00AF7D7F">
              <w:t>. This is what causes him to ‘fall.’)</w:t>
            </w:r>
          </w:p>
          <w:p w:rsidR="00E87287" w:rsidRDefault="00E87287" w:rsidP="00FB424F"/>
          <w:p w:rsidR="00E87287" w:rsidRDefault="00E87287" w:rsidP="00FB424F">
            <w:r>
              <w:t>&gt;&gt;</w:t>
            </w:r>
            <w:r w:rsidRPr="00AF7D7F">
              <w:t xml:space="preserve">FW ends with ALP’s </w:t>
            </w:r>
            <w:proofErr w:type="spellStart"/>
            <w:r w:rsidRPr="00AF7D7F">
              <w:rPr>
                <w:i/>
              </w:rPr>
              <w:t>mamafesta</w:t>
            </w:r>
            <w:proofErr w:type="spellEnd"/>
            <w:r w:rsidRPr="00AF7D7F">
              <w:rPr>
                <w:i/>
              </w:rPr>
              <w:t>;</w:t>
            </w:r>
            <w:r w:rsidRPr="00AF7D7F">
              <w:t xml:space="preserve"> like Molly Bloom, she gets the last word. In Jungian terms, the mythical ‘Hero’s Journey’ is a union with the </w:t>
            </w:r>
            <w:r w:rsidRPr="00AF7D7F">
              <w:rPr>
                <w:i/>
              </w:rPr>
              <w:t>anima</w:t>
            </w:r>
            <w:r w:rsidRPr="00AF7D7F">
              <w:t xml:space="preserve"> is the ultimate trial and triumph of the soul. This is the ‘</w:t>
            </w:r>
            <w:proofErr w:type="spellStart"/>
            <w:r w:rsidRPr="00AF7D7F">
              <w:t>annyma</w:t>
            </w:r>
            <w:proofErr w:type="spellEnd"/>
            <w:r w:rsidRPr="00AF7D7F">
              <w:t xml:space="preserve">’ as Life-itself and the woman as </w:t>
            </w:r>
            <w:proofErr w:type="spellStart"/>
            <w:r w:rsidRPr="00AF7D7F">
              <w:t>Sapientia</w:t>
            </w:r>
            <w:proofErr w:type="spellEnd"/>
            <w:r w:rsidRPr="00AF7D7F">
              <w:t>, wisdom guide to the unconscious.</w:t>
            </w:r>
          </w:p>
          <w:p w:rsidR="00E87287" w:rsidRDefault="00E87287" w:rsidP="00FB424F"/>
        </w:tc>
        <w:tc>
          <w:tcPr>
            <w:tcW w:w="5116" w:type="dxa"/>
          </w:tcPr>
          <w:p w:rsidR="00E87287" w:rsidRPr="00AF7D7F" w:rsidRDefault="00E87287" w:rsidP="00FB424F">
            <w:r>
              <w:t>&gt;</w:t>
            </w:r>
            <w:r w:rsidRPr="00AF7D7F">
              <w:t xml:space="preserve">Sybil and </w:t>
            </w:r>
            <w:proofErr w:type="spellStart"/>
            <w:r w:rsidRPr="00AF7D7F">
              <w:t>Disa</w:t>
            </w:r>
            <w:proofErr w:type="spellEnd"/>
            <w:r w:rsidRPr="00AF7D7F">
              <w:t xml:space="preserve"> are aspects of the </w:t>
            </w:r>
            <w:r w:rsidRPr="00AF7D7F">
              <w:rPr>
                <w:i/>
              </w:rPr>
              <w:t>anima</w:t>
            </w:r>
            <w:r w:rsidRPr="00AF7D7F">
              <w:t xml:space="preserve"> as woman (</w:t>
            </w:r>
            <w:r>
              <w:t>matron &amp; maid</w:t>
            </w:r>
            <w:r w:rsidRPr="00AF7D7F">
              <w:t>) and muse in its fickle form.</w:t>
            </w:r>
            <w:r>
              <w:t xml:space="preserve"> Also formidable witch (sibyl).</w:t>
            </w:r>
            <w:r w:rsidRPr="00AF7D7F">
              <w:t xml:space="preserve"> Shade (</w:t>
            </w:r>
            <w:proofErr w:type="spellStart"/>
            <w:r w:rsidRPr="00AF7D7F">
              <w:t>Botkin</w:t>
            </w:r>
            <w:proofErr w:type="spellEnd"/>
            <w:r w:rsidRPr="00AF7D7F">
              <w:t>) loves Sybil as his remembered young ‘</w:t>
            </w:r>
            <w:proofErr w:type="spellStart"/>
            <w:r w:rsidRPr="00AF7D7F">
              <w:t>Disa</w:t>
            </w:r>
            <w:proofErr w:type="spellEnd"/>
            <w:r w:rsidRPr="00AF7D7F">
              <w:t>,’ but now she is a stern matron.</w:t>
            </w:r>
            <w:r>
              <w:t xml:space="preserve"> </w:t>
            </w:r>
            <w:proofErr w:type="spellStart"/>
            <w:r>
              <w:t>Kinbote</w:t>
            </w:r>
            <w:proofErr w:type="spellEnd"/>
            <w:r>
              <w:t xml:space="preserve"> (</w:t>
            </w:r>
            <w:proofErr w:type="spellStart"/>
            <w:r>
              <w:t>Botkin’s</w:t>
            </w:r>
            <w:proofErr w:type="spellEnd"/>
            <w:r>
              <w:t xml:space="preserve"> ego) loves </w:t>
            </w:r>
            <w:proofErr w:type="spellStart"/>
            <w:r>
              <w:t>Disa</w:t>
            </w:r>
            <w:proofErr w:type="spellEnd"/>
            <w:r>
              <w:t xml:space="preserve"> as his neglected soul.</w:t>
            </w:r>
          </w:p>
          <w:p w:rsidR="00E87287" w:rsidRDefault="00E87287" w:rsidP="00FB424F">
            <w:pPr>
              <w:ind w:left="-49" w:right="-1055"/>
            </w:pPr>
          </w:p>
          <w:p w:rsidR="00E87287" w:rsidRDefault="00E87287" w:rsidP="00FB424F">
            <w:pPr>
              <w:ind w:left="-49" w:right="-1055"/>
            </w:pPr>
          </w:p>
          <w:p w:rsidR="00E87287" w:rsidRDefault="00E87287" w:rsidP="00FB424F">
            <w:pPr>
              <w:ind w:right="-1055"/>
            </w:pPr>
          </w:p>
          <w:p w:rsidR="00E87287" w:rsidRDefault="00E87287" w:rsidP="00FB424F">
            <w:pPr>
              <w:ind w:right="-1055"/>
            </w:pPr>
          </w:p>
          <w:p w:rsidR="00E87287" w:rsidRDefault="00E87287" w:rsidP="00FB424F">
            <w:r>
              <w:t>&gt;</w:t>
            </w:r>
            <w:r w:rsidRPr="00AF7D7F">
              <w:t>At PF’s end, all the character-archetypes are dead except Sybil/</w:t>
            </w:r>
            <w:proofErr w:type="spellStart"/>
            <w:r w:rsidRPr="00AF7D7F">
              <w:t>Disa</w:t>
            </w:r>
            <w:proofErr w:type="spellEnd"/>
            <w:r w:rsidRPr="00AF7D7F">
              <w:t xml:space="preserve">.  What does this mean for </w:t>
            </w:r>
            <w:proofErr w:type="spellStart"/>
            <w:r w:rsidRPr="00AF7D7F">
              <w:t>Botkin</w:t>
            </w:r>
            <w:proofErr w:type="spellEnd"/>
            <w:r w:rsidRPr="00AF7D7F">
              <w:t xml:space="preserve">? Neither Shade nor </w:t>
            </w:r>
            <w:proofErr w:type="spellStart"/>
            <w:r w:rsidRPr="00AF7D7F">
              <w:t>Kinbote</w:t>
            </w:r>
            <w:proofErr w:type="spellEnd"/>
            <w:r w:rsidRPr="00AF7D7F">
              <w:t xml:space="preserve"> resolve their anima issues. What does this mean about Sybil? Did VN intend to subvert the paradigm?</w:t>
            </w:r>
          </w:p>
          <w:p w:rsidR="00E87287" w:rsidRDefault="00E87287" w:rsidP="00FB424F"/>
          <w:p w:rsidR="00E87287" w:rsidRDefault="00E87287" w:rsidP="00FB424F">
            <w:pPr>
              <w:ind w:left="-49" w:right="-1055"/>
            </w:pPr>
          </w:p>
        </w:tc>
      </w:tr>
      <w:tr w:rsidR="00E87287" w:rsidTr="00FB424F">
        <w:trPr>
          <w:trHeight w:val="327"/>
        </w:trPr>
        <w:tc>
          <w:tcPr>
            <w:tcW w:w="5115" w:type="dxa"/>
          </w:tcPr>
          <w:p w:rsidR="00E87287" w:rsidRDefault="00E87287" w:rsidP="00FB424F">
            <w:r w:rsidRPr="00AF7D7F">
              <w:t xml:space="preserve">MOTIFS AND </w:t>
            </w:r>
            <w:r>
              <w:t>THEMES</w:t>
            </w:r>
          </w:p>
          <w:p w:rsidR="00E87287" w:rsidRPr="00AF7D7F" w:rsidRDefault="00E87287" w:rsidP="00FB424F"/>
          <w:p w:rsidR="00E87287" w:rsidRPr="00AF7D7F" w:rsidRDefault="00E87287" w:rsidP="00FB424F">
            <w:r w:rsidRPr="00AF7D7F">
              <w:rPr>
                <w:b/>
              </w:rPr>
              <w:t>&gt;</w:t>
            </w:r>
            <w:proofErr w:type="spellStart"/>
            <w:r>
              <w:t>Viconian</w:t>
            </w:r>
            <w:proofErr w:type="spellEnd"/>
            <w:r>
              <w:t xml:space="preserve"> </w:t>
            </w:r>
            <w:proofErr w:type="spellStart"/>
            <w:r>
              <w:t>Reco</w:t>
            </w:r>
            <w:r w:rsidRPr="00AF7D7F">
              <w:t>rso</w:t>
            </w:r>
            <w:proofErr w:type="spellEnd"/>
            <w:r w:rsidRPr="00AF7D7F">
              <w:t xml:space="preserve"> (eternal return) (mandala)</w:t>
            </w:r>
          </w:p>
          <w:p w:rsidR="00E87287" w:rsidRPr="00AF7D7F" w:rsidRDefault="00E87287" w:rsidP="00FB424F">
            <w:r w:rsidRPr="00AF7D7F">
              <w:t xml:space="preserve">Last sentence returns to first sentence. </w:t>
            </w:r>
          </w:p>
          <w:p w:rsidR="00E87287" w:rsidRDefault="00E87287" w:rsidP="00FB424F">
            <w:r w:rsidRPr="00AF7D7F">
              <w:t xml:space="preserve">River returns to sea, life goes on in cycles, etc. </w:t>
            </w:r>
          </w:p>
          <w:p w:rsidR="00E87287" w:rsidRPr="00AF7D7F" w:rsidRDefault="00E87287" w:rsidP="00FB424F">
            <w:r>
              <w:t>&gt;Spiritual regeneration</w:t>
            </w:r>
          </w:p>
          <w:p w:rsidR="00E87287" w:rsidRDefault="00E87287" w:rsidP="00FB424F">
            <w:r>
              <w:t>&gt;</w:t>
            </w:r>
            <w:proofErr w:type="gramStart"/>
            <w:r>
              <w:t>author</w:t>
            </w:r>
            <w:proofErr w:type="gramEnd"/>
            <w:r>
              <w:t>/reader relationship</w:t>
            </w:r>
          </w:p>
          <w:p w:rsidR="00E87287" w:rsidRDefault="00E87287" w:rsidP="00FB424F">
            <w:r>
              <w:t>&gt;Homosexuality and pederasty</w:t>
            </w:r>
          </w:p>
          <w:p w:rsidR="00E87287" w:rsidRDefault="00E87287" w:rsidP="00FB424F">
            <w:r>
              <w:t>&gt;Mirrors</w:t>
            </w:r>
          </w:p>
        </w:tc>
        <w:tc>
          <w:tcPr>
            <w:tcW w:w="5116" w:type="dxa"/>
          </w:tcPr>
          <w:p w:rsidR="00E87287" w:rsidRDefault="00E87287" w:rsidP="00FB424F">
            <w:pPr>
              <w:ind w:left="-49" w:right="-1055"/>
            </w:pPr>
            <w:r w:rsidRPr="00AF7D7F">
              <w:t>MOTIFS AND T</w:t>
            </w:r>
            <w:r>
              <w:t>HEMES</w:t>
            </w:r>
            <w:r w:rsidRPr="00AF7D7F">
              <w:t>:</w:t>
            </w:r>
          </w:p>
          <w:p w:rsidR="00E87287" w:rsidRPr="00AF7D7F" w:rsidRDefault="00E87287" w:rsidP="00FB424F">
            <w:pPr>
              <w:ind w:left="-49" w:right="-1055"/>
            </w:pPr>
          </w:p>
          <w:p w:rsidR="00E87287" w:rsidRDefault="00E87287" w:rsidP="00FB424F">
            <w:r>
              <w:t>&gt;Last sentence of poem returns to first</w:t>
            </w:r>
          </w:p>
          <w:p w:rsidR="00E87287" w:rsidRDefault="00E87287" w:rsidP="00FB424F"/>
          <w:p w:rsidR="00E87287" w:rsidRDefault="00E87287" w:rsidP="00FB424F"/>
          <w:p w:rsidR="00E87287" w:rsidRDefault="00E87287" w:rsidP="00FB424F">
            <w:pPr>
              <w:ind w:left="-49" w:right="-1055"/>
            </w:pPr>
            <w:r>
              <w:t>&gt;</w:t>
            </w:r>
            <w:proofErr w:type="gramStart"/>
            <w:r>
              <w:t>question</w:t>
            </w:r>
            <w:proofErr w:type="gramEnd"/>
            <w:r>
              <w:t xml:space="preserve"> of the ‘Hereafter’</w:t>
            </w:r>
          </w:p>
          <w:p w:rsidR="00E87287" w:rsidRDefault="00E87287" w:rsidP="00FB424F">
            <w:pPr>
              <w:ind w:left="-49" w:right="-1055"/>
            </w:pPr>
            <w:r>
              <w:t>&gt;</w:t>
            </w:r>
            <w:proofErr w:type="gramStart"/>
            <w:r>
              <w:t>author</w:t>
            </w:r>
            <w:proofErr w:type="gramEnd"/>
            <w:r>
              <w:t>/reader relationship</w:t>
            </w:r>
          </w:p>
          <w:p w:rsidR="00E87287" w:rsidRDefault="00E87287" w:rsidP="00FB424F">
            <w:pPr>
              <w:ind w:left="-49" w:right="-1055"/>
            </w:pPr>
            <w:r>
              <w:t>&gt;Homosexuality &amp; pederasty</w:t>
            </w:r>
          </w:p>
          <w:p w:rsidR="00E87287" w:rsidRDefault="00E87287" w:rsidP="00FB424F">
            <w:pPr>
              <w:ind w:left="-49" w:right="-1055"/>
            </w:pPr>
            <w:r>
              <w:t>&gt;Mirrors</w:t>
            </w:r>
          </w:p>
        </w:tc>
      </w:tr>
      <w:tr w:rsidR="00E87287" w:rsidTr="00FB424F">
        <w:trPr>
          <w:trHeight w:val="1495"/>
        </w:trPr>
        <w:tc>
          <w:tcPr>
            <w:tcW w:w="5115" w:type="dxa"/>
          </w:tcPr>
          <w:p w:rsidR="00E87287" w:rsidRDefault="00E87287" w:rsidP="00FB424F">
            <w:r>
              <w:t>&gt;</w:t>
            </w:r>
            <w:r w:rsidRPr="00AF7D7F">
              <w:t>4-part cycle of Seasons</w:t>
            </w:r>
          </w:p>
          <w:p w:rsidR="00E87287" w:rsidRDefault="00E87287" w:rsidP="00FB424F"/>
          <w:p w:rsidR="00E87287" w:rsidRDefault="00E87287" w:rsidP="00FB424F"/>
          <w:p w:rsidR="00E87287" w:rsidRPr="000B4243" w:rsidRDefault="00E87287" w:rsidP="00FB424F">
            <w:r>
              <w:t>&gt;</w:t>
            </w:r>
            <w:r w:rsidRPr="00AF7D7F">
              <w:t>4-part structure of novel</w:t>
            </w:r>
          </w:p>
        </w:tc>
        <w:tc>
          <w:tcPr>
            <w:tcW w:w="5116" w:type="dxa"/>
          </w:tcPr>
          <w:p w:rsidR="00E87287" w:rsidRPr="00AF7D7F" w:rsidRDefault="00E87287" w:rsidP="00FB424F">
            <w:r>
              <w:t>&gt;</w:t>
            </w:r>
            <w:proofErr w:type="spellStart"/>
            <w:r w:rsidRPr="00AF7D7F">
              <w:t>Kinbote</w:t>
            </w:r>
            <w:proofErr w:type="spellEnd"/>
            <w:r w:rsidRPr="00AF7D7F">
              <w:t xml:space="preserve"> arrives in New Wye in Winter and dies in late fall. All the Seasons are represented.</w:t>
            </w:r>
          </w:p>
          <w:p w:rsidR="00E87287" w:rsidRPr="00AF7D7F" w:rsidRDefault="00E87287" w:rsidP="00FB424F"/>
          <w:p w:rsidR="00E87287" w:rsidRDefault="00E87287" w:rsidP="00FB424F">
            <w:r>
              <w:t>&gt;</w:t>
            </w:r>
            <w:r w:rsidRPr="00AF7D7F">
              <w:t>Poem has 4 parts and Novel as a whole has 4 parts (F</w:t>
            </w:r>
            <w:proofErr w:type="gramStart"/>
            <w:r w:rsidRPr="00AF7D7F">
              <w:t>,P,C</w:t>
            </w:r>
            <w:proofErr w:type="gramEnd"/>
            <w:r w:rsidRPr="00AF7D7F">
              <w:t>, I)</w:t>
            </w:r>
          </w:p>
        </w:tc>
      </w:tr>
      <w:tr w:rsidR="00E87287" w:rsidTr="00FB424F">
        <w:trPr>
          <w:trHeight w:val="1745"/>
        </w:trPr>
        <w:tc>
          <w:tcPr>
            <w:tcW w:w="5115" w:type="dxa"/>
          </w:tcPr>
          <w:p w:rsidR="00E87287" w:rsidRDefault="00E87287" w:rsidP="00FB424F">
            <w:r>
              <w:t>&gt;</w:t>
            </w:r>
            <w:r w:rsidRPr="00AF7D7F">
              <w:t>Finnegan dies and is resurrected. (Finn-again)</w:t>
            </w:r>
          </w:p>
          <w:p w:rsidR="00E87287" w:rsidRDefault="00E87287" w:rsidP="00FB424F"/>
          <w:p w:rsidR="00E87287" w:rsidRDefault="00E87287" w:rsidP="00FB424F"/>
          <w:p w:rsidR="00E87287" w:rsidRDefault="00E87287" w:rsidP="00FB424F">
            <w:r>
              <w:t>&gt;Man points pipe at HCE.</w:t>
            </w:r>
          </w:p>
          <w:p w:rsidR="00E87287" w:rsidRDefault="00E87287" w:rsidP="00FB424F">
            <w:r w:rsidRPr="00AF7D7F">
              <w:t xml:space="preserve">HCE “dies” of shame; will he be “resurrected”? </w:t>
            </w:r>
          </w:p>
        </w:tc>
        <w:tc>
          <w:tcPr>
            <w:tcW w:w="5116" w:type="dxa"/>
          </w:tcPr>
          <w:p w:rsidR="00E87287" w:rsidRDefault="00E87287" w:rsidP="00FB424F">
            <w:r>
              <w:t>&gt;Shade has cosmic ‘swoons’. Shade dies – will he be resurrected?</w:t>
            </w:r>
          </w:p>
          <w:p w:rsidR="00E87287" w:rsidRDefault="00E87287" w:rsidP="00FB424F"/>
          <w:p w:rsidR="00E87287" w:rsidRDefault="00E87287" w:rsidP="00FB424F">
            <w:r>
              <w:t>&gt;</w:t>
            </w:r>
            <w:r w:rsidRPr="00AF7D7F">
              <w:t>Shade ‘falls’ into a swoon when a stranger asks a question and point his pipe at him.</w:t>
            </w:r>
            <w:r>
              <w:t xml:space="preserve"> He is </w:t>
            </w:r>
            <w:r w:rsidRPr="00AF7D7F">
              <w:t>ambivalent shame from his cosmic swoons</w:t>
            </w:r>
          </w:p>
        </w:tc>
      </w:tr>
      <w:tr w:rsidR="00E87287" w:rsidTr="00FB424F">
        <w:trPr>
          <w:trHeight w:val="620"/>
        </w:trPr>
        <w:tc>
          <w:tcPr>
            <w:tcW w:w="5115" w:type="dxa"/>
          </w:tcPr>
          <w:p w:rsidR="00E87287" w:rsidRDefault="00E87287" w:rsidP="00FB424F">
            <w:r>
              <w:t xml:space="preserve">Freud &amp; Jung; Joyce corresponded with Jung; daughter Lucia treated by Jung; Jung wrote essay on </w:t>
            </w:r>
            <w:r w:rsidRPr="00D60DB4">
              <w:rPr>
                <w:i/>
              </w:rPr>
              <w:t>Ulysses</w:t>
            </w:r>
            <w:r>
              <w:t xml:space="preserve">; Jung was asked to write intro for German </w:t>
            </w:r>
            <w:r w:rsidRPr="006B1376">
              <w:rPr>
                <w:i/>
              </w:rPr>
              <w:t>Ulysses</w:t>
            </w:r>
            <w:r>
              <w:t>, but Joyce decided against it.</w:t>
            </w:r>
          </w:p>
          <w:p w:rsidR="00E87287" w:rsidRPr="00D60DB4" w:rsidRDefault="00E87287" w:rsidP="00FB424F">
            <w:r w:rsidRPr="00D60DB4">
              <w:rPr>
                <w:rFonts w:eastAsia="Times New Roman"/>
              </w:rPr>
              <w:t xml:space="preserve">'Yung and easily </w:t>
            </w:r>
            <w:proofErr w:type="spellStart"/>
            <w:r w:rsidRPr="00D60DB4">
              <w:rPr>
                <w:rFonts w:eastAsia="Times New Roman"/>
              </w:rPr>
              <w:t>freudened</w:t>
            </w:r>
            <w:proofErr w:type="spellEnd"/>
            <w:r w:rsidRPr="00D60DB4">
              <w:rPr>
                <w:rFonts w:eastAsia="Times New Roman"/>
              </w:rPr>
              <w:t xml:space="preserve">' (lIS.22); 'his </w:t>
            </w:r>
            <w:proofErr w:type="spellStart"/>
            <w:r w:rsidRPr="00D60DB4">
              <w:rPr>
                <w:rFonts w:eastAsia="Times New Roman"/>
              </w:rPr>
              <w:t>freudzay</w:t>
            </w:r>
            <w:proofErr w:type="spellEnd"/>
            <w:r w:rsidRPr="00D60DB4">
              <w:rPr>
                <w:rFonts w:eastAsia="Times New Roman"/>
              </w:rPr>
              <w:t>' (337.7); '</w:t>
            </w:r>
            <w:proofErr w:type="spellStart"/>
            <w:r w:rsidRPr="00D60DB4">
              <w:rPr>
                <w:rFonts w:eastAsia="Times New Roman"/>
              </w:rPr>
              <w:t>lungf'raud's</w:t>
            </w:r>
            <w:proofErr w:type="spellEnd"/>
            <w:r w:rsidRPr="00D60DB4">
              <w:rPr>
                <w:rFonts w:eastAsia="Times New Roman"/>
              </w:rPr>
              <w:t xml:space="preserve"> </w:t>
            </w:r>
            <w:proofErr w:type="spellStart"/>
            <w:r w:rsidRPr="00D60DB4">
              <w:rPr>
                <w:rFonts w:eastAsia="Times New Roman"/>
              </w:rPr>
              <w:t>Messongebook</w:t>
            </w:r>
            <w:proofErr w:type="spellEnd"/>
            <w:r w:rsidRPr="00D60DB4">
              <w:rPr>
                <w:rFonts w:eastAsia="Times New Roman"/>
              </w:rPr>
              <w:t>' (460.20).</w:t>
            </w:r>
          </w:p>
        </w:tc>
        <w:tc>
          <w:tcPr>
            <w:tcW w:w="5116" w:type="dxa"/>
          </w:tcPr>
          <w:p w:rsidR="00E87287" w:rsidRDefault="00E87287" w:rsidP="00FB424F">
            <w:r>
              <w:t>Freud (explicit) Jung (implicit: archetypes, alchemy, collective unconscious)</w:t>
            </w:r>
          </w:p>
          <w:p w:rsidR="00E87287" w:rsidRDefault="00E87287" w:rsidP="00FB424F"/>
          <w:p w:rsidR="00E87287" w:rsidRDefault="00E87287" w:rsidP="00FB424F">
            <w:r>
              <w:t>Freud &amp; Jung were both members of the SPR (Society for Psychic Research), template for PF’s IPH.</w:t>
            </w:r>
          </w:p>
        </w:tc>
      </w:tr>
      <w:tr w:rsidR="00E87287" w:rsidTr="00FB424F">
        <w:trPr>
          <w:trHeight w:val="305"/>
        </w:trPr>
        <w:tc>
          <w:tcPr>
            <w:tcW w:w="5115" w:type="dxa"/>
          </w:tcPr>
          <w:p w:rsidR="00E87287" w:rsidRDefault="00E87287" w:rsidP="00FB424F">
            <w:r w:rsidRPr="00AF7D7F">
              <w:t xml:space="preserve">&gt;Swift and Pope: </w:t>
            </w:r>
          </w:p>
          <w:p w:rsidR="00E87287" w:rsidRPr="00AF7D7F" w:rsidRDefault="00E87287" w:rsidP="00FB424F"/>
          <w:p w:rsidR="00E87287" w:rsidRDefault="00E87287" w:rsidP="00FB424F">
            <w:r w:rsidRPr="00FE13F4">
              <w:rPr>
                <w:i/>
              </w:rPr>
              <w:t xml:space="preserve">Vanessa &amp; </w:t>
            </w:r>
            <w:proofErr w:type="spellStart"/>
            <w:r w:rsidRPr="00FE13F4">
              <w:rPr>
                <w:i/>
              </w:rPr>
              <w:t>Cadenus</w:t>
            </w:r>
            <w:proofErr w:type="spellEnd"/>
            <w:r w:rsidRPr="00AF7D7F">
              <w:t xml:space="preserve"> references</w:t>
            </w:r>
          </w:p>
          <w:p w:rsidR="00E87287" w:rsidRDefault="00E87287" w:rsidP="00FB424F"/>
          <w:p w:rsidR="00E87287" w:rsidRPr="00AF7D7F" w:rsidRDefault="00E87287" w:rsidP="00FB424F">
            <w:r w:rsidRPr="00FE13F4">
              <w:rPr>
                <w:i/>
              </w:rPr>
              <w:t>Rape of the Lock</w:t>
            </w:r>
            <w:r>
              <w:t xml:space="preserve"> references (</w:t>
            </w:r>
            <w:proofErr w:type="spellStart"/>
            <w:r w:rsidRPr="004559BC">
              <w:rPr>
                <w:i/>
              </w:rPr>
              <w:t>Ombre</w:t>
            </w:r>
            <w:proofErr w:type="spellEnd"/>
            <w:r w:rsidRPr="004559BC">
              <w:rPr>
                <w:i/>
              </w:rPr>
              <w:t xml:space="preserve"> </w:t>
            </w:r>
            <w:r>
              <w:t>card game)</w:t>
            </w:r>
          </w:p>
          <w:p w:rsidR="00E87287" w:rsidRDefault="00E87287" w:rsidP="00FB424F"/>
        </w:tc>
        <w:tc>
          <w:tcPr>
            <w:tcW w:w="5116" w:type="dxa"/>
          </w:tcPr>
          <w:p w:rsidR="00E87287" w:rsidRPr="00AF7D7F" w:rsidRDefault="00E87287" w:rsidP="00FB424F">
            <w:r w:rsidRPr="00AF7D7F">
              <w:t xml:space="preserve">&gt;Swift and Pope: </w:t>
            </w:r>
          </w:p>
          <w:p w:rsidR="00E87287" w:rsidRDefault="00E87287" w:rsidP="00FB424F">
            <w:pPr>
              <w:ind w:left="4932" w:right="-1055"/>
            </w:pPr>
          </w:p>
          <w:p w:rsidR="00E87287" w:rsidRPr="00AF7D7F" w:rsidRDefault="00E87287" w:rsidP="00FB424F">
            <w:pPr>
              <w:ind w:left="-49" w:right="-1055"/>
            </w:pPr>
            <w:r w:rsidRPr="00AF7D7F">
              <w:t xml:space="preserve">&gt;Vanessa </w:t>
            </w:r>
            <w:proofErr w:type="spellStart"/>
            <w:r w:rsidRPr="00AF7D7F">
              <w:rPr>
                <w:i/>
              </w:rPr>
              <w:t>atalanta</w:t>
            </w:r>
            <w:proofErr w:type="spellEnd"/>
            <w:r w:rsidRPr="00AF7D7F">
              <w:t xml:space="preserve"> theme</w:t>
            </w:r>
          </w:p>
          <w:p w:rsidR="00E87287" w:rsidRDefault="00E87287" w:rsidP="00FB424F">
            <w:pPr>
              <w:ind w:left="-49" w:right="-1055"/>
            </w:pPr>
          </w:p>
          <w:p w:rsidR="00E87287" w:rsidRDefault="00E87287" w:rsidP="00FB424F">
            <w:pPr>
              <w:ind w:left="-49" w:right="-1055"/>
            </w:pPr>
            <w:r>
              <w:t xml:space="preserve">&gt;Playing card images (possible </w:t>
            </w:r>
            <w:proofErr w:type="spellStart"/>
            <w:r w:rsidRPr="004559BC">
              <w:rPr>
                <w:i/>
              </w:rPr>
              <w:t>Ombre</w:t>
            </w:r>
            <w:proofErr w:type="spellEnd"/>
            <w:r>
              <w:t xml:space="preserve"> game)</w:t>
            </w:r>
          </w:p>
        </w:tc>
      </w:tr>
      <w:tr w:rsidR="00E87287" w:rsidTr="00FB424F">
        <w:trPr>
          <w:trHeight w:val="1223"/>
        </w:trPr>
        <w:tc>
          <w:tcPr>
            <w:tcW w:w="5115" w:type="dxa"/>
          </w:tcPr>
          <w:p w:rsidR="00E87287" w:rsidRDefault="00E87287" w:rsidP="00FB424F">
            <w:pPr>
              <w:rPr>
                <w:i/>
              </w:rPr>
            </w:pPr>
            <w:r w:rsidRPr="00AF7D7F">
              <w:t xml:space="preserve">&gt;La Fontaine </w:t>
            </w:r>
            <w:proofErr w:type="spellStart"/>
            <w:r w:rsidRPr="00AF7D7F">
              <w:rPr>
                <w:i/>
              </w:rPr>
              <w:t>Grasshoper</w:t>
            </w:r>
            <w:proofErr w:type="spellEnd"/>
            <w:r w:rsidRPr="00AF7D7F">
              <w:rPr>
                <w:i/>
              </w:rPr>
              <w:t xml:space="preserve"> &amp; </w:t>
            </w:r>
            <w:proofErr w:type="spellStart"/>
            <w:r w:rsidRPr="00AF7D7F">
              <w:rPr>
                <w:i/>
              </w:rPr>
              <w:t>Ondt</w:t>
            </w:r>
            <w:proofErr w:type="spellEnd"/>
          </w:p>
          <w:p w:rsidR="00E87287" w:rsidRPr="00745CC1" w:rsidRDefault="00E87287" w:rsidP="00FB424F">
            <w:r>
              <w:rPr>
                <w:i/>
              </w:rPr>
              <w:t>&gt;</w:t>
            </w:r>
            <w:r>
              <w:t xml:space="preserve">Lewis </w:t>
            </w:r>
            <w:proofErr w:type="spellStart"/>
            <w:r>
              <w:t>Carrol</w:t>
            </w:r>
            <w:proofErr w:type="spellEnd"/>
            <w:r>
              <w:t>/Alice</w:t>
            </w:r>
          </w:p>
          <w:p w:rsidR="00E87287" w:rsidRDefault="00E87287" w:rsidP="00FB424F">
            <w:r>
              <w:t xml:space="preserve">&gt;Hill and fountain </w:t>
            </w:r>
          </w:p>
          <w:p w:rsidR="00E87287" w:rsidRDefault="00E87287" w:rsidP="00FB424F">
            <w:r>
              <w:t>&gt;Conan Doyle</w:t>
            </w:r>
          </w:p>
          <w:p w:rsidR="00E87287" w:rsidRDefault="00E87287" w:rsidP="00FB424F">
            <w:r>
              <w:t>&gt;Society for Psychical Research</w:t>
            </w:r>
          </w:p>
          <w:p w:rsidR="00E87287" w:rsidRPr="009375D2" w:rsidRDefault="00E87287" w:rsidP="00FB424F">
            <w:r>
              <w:t>&gt;Eliot &amp; Pound</w:t>
            </w:r>
          </w:p>
        </w:tc>
        <w:tc>
          <w:tcPr>
            <w:tcW w:w="5116" w:type="dxa"/>
          </w:tcPr>
          <w:p w:rsidR="00E87287" w:rsidRDefault="00E87287" w:rsidP="00FB424F">
            <w:pPr>
              <w:ind w:left="-49" w:right="-1055"/>
            </w:pPr>
            <w:r w:rsidRPr="00AF7D7F">
              <w:t>&gt; Cicada and ant theme</w:t>
            </w:r>
          </w:p>
          <w:p w:rsidR="00E87287" w:rsidRPr="00AF7D7F" w:rsidRDefault="00E87287" w:rsidP="00FB424F">
            <w:pPr>
              <w:ind w:left="-49" w:right="-1055"/>
            </w:pPr>
            <w:r>
              <w:t xml:space="preserve">&gt; Lewis </w:t>
            </w:r>
            <w:proofErr w:type="spellStart"/>
            <w:r>
              <w:t>Carrol</w:t>
            </w:r>
            <w:proofErr w:type="spellEnd"/>
            <w:r>
              <w:t>/Alice</w:t>
            </w:r>
          </w:p>
          <w:p w:rsidR="00E87287" w:rsidRDefault="00E87287" w:rsidP="00FB424F">
            <w:pPr>
              <w:ind w:left="-49" w:right="-1055"/>
            </w:pPr>
            <w:r>
              <w:t>&gt;</w:t>
            </w:r>
            <w:proofErr w:type="gramStart"/>
            <w:r>
              <w:t>mountain</w:t>
            </w:r>
            <w:proofErr w:type="gramEnd"/>
            <w:r>
              <w:t>/fountain as spiritual symbols</w:t>
            </w:r>
          </w:p>
          <w:p w:rsidR="00E87287" w:rsidRDefault="00E87287" w:rsidP="00FB424F">
            <w:pPr>
              <w:ind w:left="-49" w:right="-1055"/>
            </w:pPr>
            <w:r>
              <w:t>&gt;Conan Doyle</w:t>
            </w:r>
          </w:p>
          <w:p w:rsidR="00E87287" w:rsidRDefault="00E87287" w:rsidP="00FB424F">
            <w:pPr>
              <w:ind w:left="-49" w:right="-1055"/>
            </w:pPr>
            <w:r>
              <w:t>&gt;SPR = IPH</w:t>
            </w:r>
          </w:p>
          <w:p w:rsidR="00E87287" w:rsidRDefault="00E87287" w:rsidP="00FB424F">
            <w:pPr>
              <w:ind w:left="-49" w:right="-1055"/>
            </w:pPr>
            <w:r>
              <w:t>&gt;Eliot &amp; Pound</w:t>
            </w:r>
          </w:p>
        </w:tc>
      </w:tr>
      <w:tr w:rsidR="00E87287" w:rsidTr="00FB424F">
        <w:trPr>
          <w:trHeight w:val="310"/>
        </w:trPr>
        <w:tc>
          <w:tcPr>
            <w:tcW w:w="5115" w:type="dxa"/>
          </w:tcPr>
          <w:p w:rsidR="00E87287" w:rsidRDefault="00E87287" w:rsidP="00FB424F">
            <w:r>
              <w:t xml:space="preserve">&gt;Astrology &amp; Occult &amp; Spiritualism, Numerology, </w:t>
            </w:r>
            <w:proofErr w:type="spellStart"/>
            <w:r>
              <w:t>Kaballah</w:t>
            </w:r>
            <w:proofErr w:type="spellEnd"/>
            <w:r>
              <w:t xml:space="preserve">, Tarot </w:t>
            </w:r>
          </w:p>
          <w:p w:rsidR="00E87287" w:rsidRDefault="00E87287" w:rsidP="00FB424F">
            <w:r w:rsidRPr="00AF7D7F">
              <w:t>(</w:t>
            </w:r>
            <w:hyperlink r:id="rId5" w:history="1">
              <w:r w:rsidRPr="006B2AF2">
                <w:rPr>
                  <w:rStyle w:val="Hyperlink"/>
                </w:rPr>
                <w:t>http://fwannotated.blogspot.com/2014/09/astrology.html</w:t>
              </w:r>
            </w:hyperlink>
            <w:r w:rsidRPr="00AF7D7F">
              <w:t>)</w:t>
            </w:r>
          </w:p>
          <w:p w:rsidR="00E87287" w:rsidRDefault="00E87287" w:rsidP="00FB424F"/>
          <w:p w:rsidR="00E87287" w:rsidRDefault="00E87287" w:rsidP="00FB424F">
            <w:r>
              <w:t>Sally Beauchamp (medium)</w:t>
            </w:r>
          </w:p>
        </w:tc>
        <w:tc>
          <w:tcPr>
            <w:tcW w:w="5116" w:type="dxa"/>
          </w:tcPr>
          <w:p w:rsidR="00E87287" w:rsidRDefault="00E87287" w:rsidP="00FB424F">
            <w:r>
              <w:t>&gt;</w:t>
            </w:r>
            <w:r w:rsidRPr="00AF7D7F">
              <w:t xml:space="preserve">John Shade’s “Saturn return” + fatidic dates + </w:t>
            </w:r>
            <w:proofErr w:type="spellStart"/>
            <w:r>
              <w:t>Starover</w:t>
            </w:r>
            <w:proofErr w:type="spellEnd"/>
            <w:r>
              <w:t xml:space="preserve"> Blue, </w:t>
            </w:r>
            <w:r w:rsidRPr="00AF7D7F">
              <w:t>constellations etc.</w:t>
            </w:r>
            <w:r>
              <w:t xml:space="preserve"> </w:t>
            </w:r>
            <w:proofErr w:type="spellStart"/>
            <w:r>
              <w:t>Seances</w:t>
            </w:r>
            <w:proofErr w:type="spellEnd"/>
            <w:r>
              <w:t>, poltergeists, Cards, Tarot, Numerology</w:t>
            </w:r>
          </w:p>
          <w:p w:rsidR="00E87287" w:rsidRPr="00AF7D7F" w:rsidRDefault="00E87287" w:rsidP="00FB424F"/>
          <w:p w:rsidR="00E87287" w:rsidRDefault="00E87287" w:rsidP="00FB424F">
            <w:pPr>
              <w:ind w:left="-49" w:right="-1055"/>
            </w:pPr>
          </w:p>
          <w:p w:rsidR="00E87287" w:rsidRDefault="00E87287" w:rsidP="00FB424F">
            <w:pPr>
              <w:ind w:right="-1055"/>
            </w:pPr>
            <w:r>
              <w:t>Sally Beauchamp (medium)</w:t>
            </w:r>
          </w:p>
        </w:tc>
      </w:tr>
      <w:tr w:rsidR="00E87287" w:rsidTr="00FB424F">
        <w:trPr>
          <w:trHeight w:val="154"/>
        </w:trPr>
        <w:tc>
          <w:tcPr>
            <w:tcW w:w="5115" w:type="dxa"/>
          </w:tcPr>
          <w:p w:rsidR="00E87287" w:rsidRPr="00AF7D7F" w:rsidRDefault="00E87287" w:rsidP="00FB424F">
            <w:r w:rsidRPr="00AF7D7F">
              <w:t>&gt;Alchemy: (</w:t>
            </w:r>
            <w:hyperlink r:id="rId6" w:anchor="page_scan_tab_contents" w:history="1">
              <w:r w:rsidRPr="00AF7D7F">
                <w:rPr>
                  <w:rStyle w:val="Hyperlink"/>
                </w:rPr>
                <w:t>https://www.jstor.org/stable/25476064?read-now=1&amp;seq=4#page_scan_tab_contents</w:t>
              </w:r>
            </w:hyperlink>
          </w:p>
          <w:p w:rsidR="00E87287" w:rsidRDefault="00E87287" w:rsidP="00FB424F"/>
        </w:tc>
        <w:tc>
          <w:tcPr>
            <w:tcW w:w="5116" w:type="dxa"/>
          </w:tcPr>
          <w:p w:rsidR="00E87287" w:rsidRPr="00AF7D7F" w:rsidRDefault="00E87287" w:rsidP="00FB424F">
            <w:r w:rsidRPr="00AF7D7F">
              <w:t xml:space="preserve">&gt; </w:t>
            </w:r>
            <w:proofErr w:type="gramStart"/>
            <w:r>
              <w:t>numerous</w:t>
            </w:r>
            <w:proofErr w:type="gramEnd"/>
            <w:r w:rsidRPr="00AF7D7F">
              <w:t xml:space="preserve"> alchemic references, Union of opposites, transmutation, treasure within, </w:t>
            </w:r>
            <w:proofErr w:type="spellStart"/>
            <w:r w:rsidRPr="00AF7D7F">
              <w:t>Balthasar</w:t>
            </w:r>
            <w:proofErr w:type="spellEnd"/>
            <w:r w:rsidRPr="00AF7D7F">
              <w:t xml:space="preserve"> as magus etc.  </w:t>
            </w:r>
          </w:p>
          <w:p w:rsidR="00E87287" w:rsidRDefault="00E87287" w:rsidP="00FB424F">
            <w:pPr>
              <w:ind w:left="-49" w:right="-1055"/>
            </w:pPr>
          </w:p>
        </w:tc>
      </w:tr>
      <w:tr w:rsidR="00E87287" w:rsidTr="00FB424F">
        <w:trPr>
          <w:trHeight w:val="703"/>
        </w:trPr>
        <w:tc>
          <w:tcPr>
            <w:tcW w:w="5115" w:type="dxa"/>
          </w:tcPr>
          <w:p w:rsidR="00E87287" w:rsidRDefault="00E87287" w:rsidP="00FB424F">
            <w:r>
              <w:t>&gt;Multi-lingual conflations and neologisms</w:t>
            </w:r>
          </w:p>
          <w:p w:rsidR="00E87287" w:rsidRDefault="00E87287" w:rsidP="00FB424F">
            <w:r>
              <w:t>English, Russian, French, German, Slavic, Italian</w:t>
            </w:r>
          </w:p>
        </w:tc>
        <w:tc>
          <w:tcPr>
            <w:tcW w:w="5116" w:type="dxa"/>
          </w:tcPr>
          <w:p w:rsidR="00E87287" w:rsidRDefault="00E87287" w:rsidP="00FB424F">
            <w:r>
              <w:t>&gt;Multi-lingual conflations and neologisms</w:t>
            </w:r>
          </w:p>
          <w:p w:rsidR="00E87287" w:rsidRDefault="00E87287" w:rsidP="00FB424F">
            <w:pPr>
              <w:ind w:left="-49" w:right="-1055"/>
            </w:pPr>
            <w:r>
              <w:t>English, Russian, French, German, Slavic</w:t>
            </w:r>
          </w:p>
          <w:p w:rsidR="00E87287" w:rsidRDefault="00E87287" w:rsidP="00FB424F">
            <w:pPr>
              <w:ind w:right="-1055"/>
            </w:pPr>
          </w:p>
        </w:tc>
      </w:tr>
      <w:tr w:rsidR="00E87287" w:rsidTr="00FB424F">
        <w:trPr>
          <w:trHeight w:val="703"/>
        </w:trPr>
        <w:tc>
          <w:tcPr>
            <w:tcW w:w="5115" w:type="dxa"/>
          </w:tcPr>
          <w:p w:rsidR="00E87287" w:rsidRDefault="00E87287" w:rsidP="00FB424F">
            <w:r>
              <w:t>&gt;History of Joyce’s descent (esp. Irish)</w:t>
            </w:r>
          </w:p>
        </w:tc>
        <w:tc>
          <w:tcPr>
            <w:tcW w:w="5116" w:type="dxa"/>
          </w:tcPr>
          <w:p w:rsidR="00E87287" w:rsidRDefault="00E87287" w:rsidP="00FB424F">
            <w:r>
              <w:t>&gt;History of Nabokov’s descent (esp. Russian &amp; English)</w:t>
            </w:r>
          </w:p>
        </w:tc>
      </w:tr>
      <w:tr w:rsidR="00E87287" w:rsidTr="00FB424F">
        <w:trPr>
          <w:trHeight w:val="703"/>
        </w:trPr>
        <w:tc>
          <w:tcPr>
            <w:tcW w:w="5115" w:type="dxa"/>
          </w:tcPr>
          <w:p w:rsidR="00E87287" w:rsidRDefault="00E87287" w:rsidP="00FB424F">
            <w:r>
              <w:t>&gt;FW according to Frye’s ALC:</w:t>
            </w:r>
          </w:p>
          <w:p w:rsidR="00E87287" w:rsidRDefault="00E87287" w:rsidP="00FB424F">
            <w:r>
              <w:t xml:space="preserve"> Ironic Encyclopedic. (Irony, Return to myth, parody, </w:t>
            </w:r>
            <w:proofErr w:type="spellStart"/>
            <w:r>
              <w:t>allegory</w:t>
            </w:r>
            <w:proofErr w:type="gramStart"/>
            <w:r>
              <w:t>,archetypal</w:t>
            </w:r>
            <w:proofErr w:type="spellEnd"/>
            <w:proofErr w:type="gramEnd"/>
            <w:r>
              <w:t xml:space="preserve">, paronomasia, cyclic, author/reader engagement, return to poetry, etc.); Written </w:t>
            </w:r>
            <w:r w:rsidRPr="00924E5B">
              <w:rPr>
                <w:i/>
              </w:rPr>
              <w:t>after</w:t>
            </w:r>
            <w:r>
              <w:t xml:space="preserve"> FW (1957)</w:t>
            </w:r>
          </w:p>
        </w:tc>
        <w:tc>
          <w:tcPr>
            <w:tcW w:w="5116" w:type="dxa"/>
          </w:tcPr>
          <w:p w:rsidR="00E87287" w:rsidRDefault="00E87287" w:rsidP="00FB424F">
            <w:r>
              <w:t>PF:</w:t>
            </w:r>
          </w:p>
          <w:p w:rsidR="00E87287" w:rsidRDefault="00E87287" w:rsidP="00FB424F">
            <w:r>
              <w:t xml:space="preserve">&gt; Ironic Encyclopedic. (Irony, Return to myth, parody, </w:t>
            </w:r>
            <w:proofErr w:type="spellStart"/>
            <w:r>
              <w:t>allegory</w:t>
            </w:r>
            <w:proofErr w:type="gramStart"/>
            <w:r>
              <w:t>,archetypal</w:t>
            </w:r>
            <w:proofErr w:type="spellEnd"/>
            <w:proofErr w:type="gramEnd"/>
            <w:r>
              <w:t xml:space="preserve">, paronomasia, cyclic, author/reader engagement, return to poetry, etc.); Written </w:t>
            </w:r>
            <w:r w:rsidRPr="00924E5B">
              <w:rPr>
                <w:i/>
              </w:rPr>
              <w:t>before</w:t>
            </w:r>
            <w:r>
              <w:t xml:space="preserve"> PF (1957)</w:t>
            </w:r>
          </w:p>
        </w:tc>
      </w:tr>
    </w:tbl>
    <w:p w:rsidR="00E87287" w:rsidRDefault="00E87287" w:rsidP="00E87287">
      <w:pPr>
        <w:ind w:left="-540"/>
      </w:pPr>
    </w:p>
    <w:p w:rsidR="00E87287" w:rsidRDefault="00E87287" w:rsidP="00E87287">
      <w:pPr>
        <w:ind w:left="-540"/>
      </w:pPr>
    </w:p>
    <w:p w:rsidR="00E87287" w:rsidRDefault="00E87287" w:rsidP="00E87287">
      <w:pPr>
        <w:ind w:right="-810" w:hanging="180"/>
        <w:rPr>
          <w:i/>
        </w:rPr>
      </w:pPr>
      <w:r>
        <w:t xml:space="preserve">                      SOME COMPARISONS OF </w:t>
      </w:r>
      <w:r w:rsidRPr="001A57D5">
        <w:rPr>
          <w:i/>
        </w:rPr>
        <w:t>FINNEGANS WAKE</w:t>
      </w:r>
      <w:r>
        <w:t xml:space="preserve"> AND </w:t>
      </w:r>
      <w:r w:rsidRPr="001A57D5">
        <w:rPr>
          <w:i/>
        </w:rPr>
        <w:t>PALE FIRE</w:t>
      </w:r>
    </w:p>
    <w:p w:rsidR="001410F0" w:rsidRDefault="001410F0">
      <w:bookmarkStart w:id="0" w:name="_GoBack"/>
      <w:bookmarkEnd w:id="0"/>
    </w:p>
    <w:sectPr w:rsidR="001410F0" w:rsidSect="001410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87"/>
    <w:rsid w:val="001410F0"/>
    <w:rsid w:val="00E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A366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7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7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wannotated.blogspot.com/2014/09/astrology.html" TargetMode="External"/><Relationship Id="rId6" Type="http://schemas.openxmlformats.org/officeDocument/2006/relationships/hyperlink" Target="https://www.jstor.org/stable/25476064?read-now=1&amp;seq=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5564</Characters>
  <Application>Microsoft Macintosh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Ross</dc:creator>
  <cp:keywords/>
  <dc:description/>
  <cp:lastModifiedBy>Mary Ross</cp:lastModifiedBy>
  <cp:revision>1</cp:revision>
  <dcterms:created xsi:type="dcterms:W3CDTF">2021-03-02T22:07:00Z</dcterms:created>
  <dcterms:modified xsi:type="dcterms:W3CDTF">2021-03-02T22:08:00Z</dcterms:modified>
</cp:coreProperties>
</file>